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79410" w14:textId="77777777" w:rsidR="00662F4E" w:rsidRPr="00D16982" w:rsidRDefault="00826B5E" w:rsidP="00DA4144">
      <w:pPr>
        <w:tabs>
          <w:tab w:val="left" w:pos="3718"/>
        </w:tabs>
        <w:jc w:val="center"/>
        <w:rPr>
          <w:b/>
          <w:color w:val="0070C0"/>
          <w:sz w:val="40"/>
          <w:szCs w:val="40"/>
        </w:rPr>
      </w:pPr>
      <w:bookmarkStart w:id="0" w:name="_GoBack"/>
      <w:bookmarkEnd w:id="0"/>
      <w:r>
        <w:rPr>
          <w:noProof/>
          <w:lang w:eastAsia="en-GB"/>
        </w:rPr>
        <w:drawing>
          <wp:anchor distT="0" distB="0" distL="114300" distR="114300" simplePos="0" relativeHeight="251658240" behindDoc="0" locked="0" layoutInCell="1" allowOverlap="1" wp14:anchorId="28E3B255" wp14:editId="423D2C7D">
            <wp:simplePos x="0" y="0"/>
            <wp:positionH relativeFrom="column">
              <wp:posOffset>1135118</wp:posOffset>
            </wp:positionH>
            <wp:positionV relativeFrom="paragraph">
              <wp:posOffset>48873</wp:posOffset>
            </wp:positionV>
            <wp:extent cx="725214" cy="120868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8343" cy="1180570"/>
                    </a:xfrm>
                    <a:prstGeom prst="rect">
                      <a:avLst/>
                    </a:prstGeom>
                  </pic:spPr>
                </pic:pic>
              </a:graphicData>
            </a:graphic>
            <wp14:sizeRelH relativeFrom="page">
              <wp14:pctWidth>0</wp14:pctWidth>
            </wp14:sizeRelH>
            <wp14:sizeRelV relativeFrom="page">
              <wp14:pctHeight>0</wp14:pctHeight>
            </wp14:sizeRelV>
          </wp:anchor>
        </w:drawing>
      </w:r>
      <w:r w:rsidR="007A1607">
        <w:rPr>
          <w:b/>
          <w:color w:val="0070C0"/>
          <w:sz w:val="40"/>
          <w:szCs w:val="40"/>
        </w:rPr>
        <w:t>Y5 Gospel</w:t>
      </w:r>
    </w:p>
    <w:p w14:paraId="4B57F8DD" w14:textId="77777777" w:rsidR="00BC69E4" w:rsidRPr="00D16982" w:rsidRDefault="00D16982" w:rsidP="00DA4144">
      <w:pPr>
        <w:tabs>
          <w:tab w:val="left" w:pos="3718"/>
        </w:tabs>
        <w:jc w:val="center"/>
        <w:rPr>
          <w:sz w:val="40"/>
          <w:szCs w:val="40"/>
        </w:rPr>
      </w:pPr>
      <w:r>
        <w:rPr>
          <w:sz w:val="40"/>
          <w:szCs w:val="40"/>
        </w:rPr>
        <w:t xml:space="preserve">           </w:t>
      </w:r>
      <w:r w:rsidR="00BC69E4" w:rsidRPr="00D16982">
        <w:rPr>
          <w:sz w:val="40"/>
          <w:szCs w:val="40"/>
        </w:rPr>
        <w:t xml:space="preserve">What </w:t>
      </w:r>
      <w:r w:rsidR="007A1607">
        <w:rPr>
          <w:sz w:val="40"/>
          <w:szCs w:val="40"/>
        </w:rPr>
        <w:t>would Jesus do</w:t>
      </w:r>
      <w:r w:rsidR="00BC69E4" w:rsidRPr="00D16982">
        <w:rPr>
          <w:sz w:val="40"/>
          <w:szCs w:val="40"/>
        </w:rPr>
        <w:t>?</w:t>
      </w:r>
    </w:p>
    <w:p w14:paraId="08F301F7" w14:textId="77777777" w:rsidR="00D16982" w:rsidRDefault="00D16982" w:rsidP="00DA4144">
      <w:pPr>
        <w:tabs>
          <w:tab w:val="left" w:pos="3718"/>
        </w:tabs>
        <w:jc w:val="center"/>
        <w:rPr>
          <w:sz w:val="28"/>
          <w:szCs w:val="28"/>
        </w:rPr>
      </w:pPr>
    </w:p>
    <w:tbl>
      <w:tblPr>
        <w:tblStyle w:val="TableGrid"/>
        <w:tblW w:w="9585" w:type="dxa"/>
        <w:tblLook w:val="04A0" w:firstRow="1" w:lastRow="0" w:firstColumn="1" w:lastColumn="0" w:noHBand="0" w:noVBand="1"/>
      </w:tblPr>
      <w:tblGrid>
        <w:gridCol w:w="9585"/>
      </w:tblGrid>
      <w:tr w:rsidR="00BC69E4" w:rsidRPr="00D16982" w14:paraId="0D77A8AB" w14:textId="77777777" w:rsidTr="00DA4144">
        <w:trPr>
          <w:trHeight w:val="371"/>
        </w:trPr>
        <w:tc>
          <w:tcPr>
            <w:tcW w:w="9585" w:type="dxa"/>
          </w:tcPr>
          <w:p w14:paraId="6D9F25BD" w14:textId="77777777" w:rsidR="00BC69E4" w:rsidRPr="00D16982" w:rsidRDefault="00BC69E4">
            <w:pPr>
              <w:rPr>
                <w:sz w:val="28"/>
                <w:szCs w:val="28"/>
              </w:rPr>
            </w:pPr>
            <w:r w:rsidRPr="00D16982">
              <w:rPr>
                <w:sz w:val="28"/>
                <w:szCs w:val="28"/>
              </w:rPr>
              <w:t>What will we be learning?</w:t>
            </w:r>
          </w:p>
        </w:tc>
      </w:tr>
      <w:tr w:rsidR="00BC69E4" w:rsidRPr="00D16982" w14:paraId="0AF7BE2F" w14:textId="77777777" w:rsidTr="00DA4144">
        <w:trPr>
          <w:trHeight w:val="1217"/>
        </w:trPr>
        <w:tc>
          <w:tcPr>
            <w:tcW w:w="9585" w:type="dxa"/>
          </w:tcPr>
          <w:p w14:paraId="428E55E7" w14:textId="707792E0" w:rsidR="00DA4144" w:rsidRPr="00D16982" w:rsidRDefault="005E5FE0" w:rsidP="00DA4144">
            <w:pPr>
              <w:pStyle w:val="ListParagraph"/>
              <w:numPr>
                <w:ilvl w:val="0"/>
                <w:numId w:val="1"/>
              </w:numPr>
              <w:rPr>
                <w:sz w:val="28"/>
                <w:szCs w:val="28"/>
              </w:rPr>
            </w:pPr>
            <w:r w:rsidRPr="00D16982">
              <w:rPr>
                <w:sz w:val="28"/>
                <w:szCs w:val="28"/>
              </w:rPr>
              <w:t xml:space="preserve">We will </w:t>
            </w:r>
            <w:r w:rsidR="007A1607">
              <w:rPr>
                <w:sz w:val="28"/>
                <w:szCs w:val="28"/>
              </w:rPr>
              <w:t>be exploring</w:t>
            </w:r>
            <w:r w:rsidR="00351824">
              <w:rPr>
                <w:sz w:val="28"/>
                <w:szCs w:val="28"/>
              </w:rPr>
              <w:t xml:space="preserve"> what Jesus described as the</w:t>
            </w:r>
            <w:r w:rsidR="007A1607">
              <w:rPr>
                <w:sz w:val="28"/>
                <w:szCs w:val="28"/>
              </w:rPr>
              <w:t xml:space="preserve"> two </w:t>
            </w:r>
            <w:r w:rsidR="00351824">
              <w:rPr>
                <w:sz w:val="28"/>
                <w:szCs w:val="28"/>
              </w:rPr>
              <w:t>greatest</w:t>
            </w:r>
            <w:r w:rsidR="007A1607">
              <w:rPr>
                <w:sz w:val="28"/>
                <w:szCs w:val="28"/>
              </w:rPr>
              <w:t xml:space="preserve"> commandments: to love God and to love your neighbour</w:t>
            </w:r>
            <w:r w:rsidR="00826B5E">
              <w:rPr>
                <w:sz w:val="28"/>
                <w:szCs w:val="28"/>
              </w:rPr>
              <w:t xml:space="preserve"> in the parable of The Wise and Foolish Builder (Matthew 7: 24-27) and The Sermon on the Mount (Matthew 5-7)</w:t>
            </w:r>
          </w:p>
          <w:p w14:paraId="69825815" w14:textId="77777777" w:rsidR="00DA4144" w:rsidRPr="00D16982" w:rsidRDefault="005E5FE0" w:rsidP="00DA4144">
            <w:pPr>
              <w:pStyle w:val="ListParagraph"/>
              <w:numPr>
                <w:ilvl w:val="0"/>
                <w:numId w:val="1"/>
              </w:numPr>
              <w:rPr>
                <w:sz w:val="28"/>
                <w:szCs w:val="28"/>
              </w:rPr>
            </w:pPr>
            <w:r w:rsidRPr="00D16982">
              <w:rPr>
                <w:sz w:val="28"/>
                <w:szCs w:val="28"/>
              </w:rPr>
              <w:t xml:space="preserve">We will be </w:t>
            </w:r>
            <w:r w:rsidR="00826B5E">
              <w:rPr>
                <w:sz w:val="28"/>
                <w:szCs w:val="28"/>
              </w:rPr>
              <w:t>thinking about how Christians reflect upon and influenced by Jesus’ Gospel teachings.</w:t>
            </w:r>
          </w:p>
          <w:p w14:paraId="4879FD50" w14:textId="77777777" w:rsidR="00BC69E4" w:rsidRPr="00D16982" w:rsidRDefault="005E5FE0" w:rsidP="00826B5E">
            <w:pPr>
              <w:pStyle w:val="ListParagraph"/>
              <w:numPr>
                <w:ilvl w:val="0"/>
                <w:numId w:val="1"/>
              </w:numPr>
              <w:rPr>
                <w:sz w:val="28"/>
                <w:szCs w:val="28"/>
              </w:rPr>
            </w:pPr>
            <w:r w:rsidRPr="00D16982">
              <w:rPr>
                <w:sz w:val="28"/>
                <w:szCs w:val="28"/>
              </w:rPr>
              <w:t xml:space="preserve">We will be </w:t>
            </w:r>
            <w:r w:rsidR="00826B5E">
              <w:rPr>
                <w:sz w:val="28"/>
                <w:szCs w:val="28"/>
              </w:rPr>
              <w:t>considering how we could learn from Jesus’ teachings.  How would “What Would Jesus Do?” affect us in our daily lives?</w:t>
            </w:r>
          </w:p>
        </w:tc>
      </w:tr>
    </w:tbl>
    <w:p w14:paraId="5D47B590" w14:textId="77777777" w:rsidR="00BC69E4" w:rsidRPr="00D16982" w:rsidRDefault="00BC69E4">
      <w:pPr>
        <w:rPr>
          <w:sz w:val="28"/>
          <w:szCs w:val="28"/>
        </w:rPr>
      </w:pPr>
      <w:r w:rsidRPr="00D16982">
        <w:rPr>
          <w:sz w:val="28"/>
          <w:szCs w:val="28"/>
        </w:rPr>
        <w:t xml:space="preserve"> </w:t>
      </w:r>
    </w:p>
    <w:tbl>
      <w:tblPr>
        <w:tblStyle w:val="TableGrid"/>
        <w:tblW w:w="9585" w:type="dxa"/>
        <w:tblLook w:val="04A0" w:firstRow="1" w:lastRow="0" w:firstColumn="1" w:lastColumn="0" w:noHBand="0" w:noVBand="1"/>
      </w:tblPr>
      <w:tblGrid>
        <w:gridCol w:w="9585"/>
      </w:tblGrid>
      <w:tr w:rsidR="00BC69E4" w:rsidRPr="00D16982" w14:paraId="4E7A3E73" w14:textId="77777777" w:rsidTr="00BC69E4">
        <w:trPr>
          <w:trHeight w:val="466"/>
        </w:trPr>
        <w:tc>
          <w:tcPr>
            <w:tcW w:w="9585" w:type="dxa"/>
          </w:tcPr>
          <w:p w14:paraId="230D40C3" w14:textId="77777777" w:rsidR="00BC69E4" w:rsidRPr="00D16982" w:rsidRDefault="00BC69E4" w:rsidP="00351C0D">
            <w:pPr>
              <w:rPr>
                <w:sz w:val="28"/>
                <w:szCs w:val="28"/>
              </w:rPr>
            </w:pPr>
            <w:r w:rsidRPr="00D16982">
              <w:rPr>
                <w:sz w:val="28"/>
                <w:szCs w:val="28"/>
              </w:rPr>
              <w:t>Key knowledge</w:t>
            </w:r>
          </w:p>
        </w:tc>
      </w:tr>
      <w:tr w:rsidR="00BC69E4" w:rsidRPr="00D16982" w14:paraId="6892AB1F" w14:textId="77777777" w:rsidTr="00BC69E4">
        <w:trPr>
          <w:trHeight w:val="1529"/>
        </w:trPr>
        <w:tc>
          <w:tcPr>
            <w:tcW w:w="9585" w:type="dxa"/>
          </w:tcPr>
          <w:p w14:paraId="42BA91CD" w14:textId="77777777" w:rsidR="00826B5E" w:rsidRDefault="00826B5E" w:rsidP="00DA4144">
            <w:pPr>
              <w:pStyle w:val="ListParagraph"/>
              <w:numPr>
                <w:ilvl w:val="0"/>
                <w:numId w:val="2"/>
              </w:numPr>
              <w:rPr>
                <w:sz w:val="28"/>
                <w:szCs w:val="28"/>
              </w:rPr>
            </w:pPr>
            <w:r w:rsidRPr="00826B5E">
              <w:rPr>
                <w:sz w:val="28"/>
                <w:szCs w:val="28"/>
              </w:rPr>
              <w:t>The good news is not just about setting an example for good behaviour and challenging bad behaviour: it is that Jesus offers a way to heal the damage done by human sin.</w:t>
            </w:r>
          </w:p>
          <w:p w14:paraId="0A783F04" w14:textId="77777777" w:rsidR="00826B5E" w:rsidRDefault="00826B5E" w:rsidP="00DA4144">
            <w:pPr>
              <w:pStyle w:val="ListParagraph"/>
              <w:numPr>
                <w:ilvl w:val="0"/>
                <w:numId w:val="2"/>
              </w:numPr>
              <w:rPr>
                <w:sz w:val="28"/>
                <w:szCs w:val="28"/>
              </w:rPr>
            </w:pPr>
            <w:r w:rsidRPr="00826B5E">
              <w:rPr>
                <w:sz w:val="28"/>
                <w:szCs w:val="28"/>
              </w:rPr>
              <w:t xml:space="preserve">Christians see that Jesus’ teachings and example cut across expectations — the Sermon on the Mount is an example of this, where Jesus’ values favour serving the weak and vulnerable, not making people comfortable. </w:t>
            </w:r>
          </w:p>
          <w:p w14:paraId="42163240" w14:textId="77777777" w:rsidR="00BC69E4" w:rsidRPr="00D16982" w:rsidRDefault="00826B5E" w:rsidP="00DA4144">
            <w:pPr>
              <w:pStyle w:val="ListParagraph"/>
              <w:numPr>
                <w:ilvl w:val="0"/>
                <w:numId w:val="2"/>
              </w:numPr>
              <w:rPr>
                <w:sz w:val="28"/>
                <w:szCs w:val="28"/>
              </w:rPr>
            </w:pPr>
            <w:r w:rsidRPr="00826B5E">
              <w:rPr>
                <w:sz w:val="28"/>
                <w:szCs w:val="28"/>
              </w:rPr>
              <w:t>Christians believe that they should bring this good news to life in the world in different ways, within their church family, in their personal lives, with family, with their neighbours, in the local, national and global community</w:t>
            </w:r>
          </w:p>
        </w:tc>
      </w:tr>
    </w:tbl>
    <w:p w14:paraId="5DBBB75A" w14:textId="77777777" w:rsidR="00BC69E4" w:rsidRPr="00D16982" w:rsidRDefault="00BC69E4">
      <w:pPr>
        <w:rPr>
          <w:sz w:val="28"/>
          <w:szCs w:val="28"/>
        </w:rPr>
      </w:pPr>
    </w:p>
    <w:tbl>
      <w:tblPr>
        <w:tblStyle w:val="TableGrid"/>
        <w:tblW w:w="0" w:type="auto"/>
        <w:tblLook w:val="04A0" w:firstRow="1" w:lastRow="0" w:firstColumn="1" w:lastColumn="0" w:noHBand="0" w:noVBand="1"/>
      </w:tblPr>
      <w:tblGrid>
        <w:gridCol w:w="4733"/>
      </w:tblGrid>
      <w:tr w:rsidR="00D16E79" w:rsidRPr="00D16982" w14:paraId="13F44672" w14:textId="77777777" w:rsidTr="00351C0D">
        <w:trPr>
          <w:trHeight w:val="396"/>
        </w:trPr>
        <w:tc>
          <w:tcPr>
            <w:tcW w:w="4847" w:type="dxa"/>
          </w:tcPr>
          <w:p w14:paraId="0575D18A" w14:textId="77777777" w:rsidR="00BC69E4" w:rsidRPr="00D16982" w:rsidRDefault="00BC69E4" w:rsidP="00351C0D">
            <w:pPr>
              <w:rPr>
                <w:sz w:val="28"/>
                <w:szCs w:val="28"/>
              </w:rPr>
            </w:pPr>
            <w:r w:rsidRPr="00D16982">
              <w:rPr>
                <w:sz w:val="28"/>
                <w:szCs w:val="28"/>
              </w:rPr>
              <w:t>Key Vocabulary</w:t>
            </w:r>
          </w:p>
        </w:tc>
      </w:tr>
      <w:tr w:rsidR="00D16E79" w:rsidRPr="00D16982" w14:paraId="4A727E8C" w14:textId="77777777" w:rsidTr="00D16982">
        <w:trPr>
          <w:trHeight w:val="1044"/>
        </w:trPr>
        <w:tc>
          <w:tcPr>
            <w:tcW w:w="4847" w:type="dxa"/>
          </w:tcPr>
          <w:p w14:paraId="1D3F3671" w14:textId="77777777" w:rsidR="00BC69E4" w:rsidRPr="00D16982" w:rsidRDefault="00D7115C" w:rsidP="00351C0D">
            <w:pPr>
              <w:rPr>
                <w:sz w:val="28"/>
                <w:szCs w:val="28"/>
              </w:rPr>
            </w:pPr>
            <w:r w:rsidRPr="00D16982">
              <w:rPr>
                <w:sz w:val="28"/>
                <w:szCs w:val="28"/>
              </w:rPr>
              <w:t>Parable</w:t>
            </w:r>
          </w:p>
          <w:p w14:paraId="1D185B47" w14:textId="77777777" w:rsidR="00D7115C" w:rsidRPr="00D16982" w:rsidRDefault="00826B5E" w:rsidP="00351C0D">
            <w:pPr>
              <w:rPr>
                <w:sz w:val="28"/>
                <w:szCs w:val="28"/>
              </w:rPr>
            </w:pPr>
            <w:r>
              <w:rPr>
                <w:sz w:val="28"/>
                <w:szCs w:val="28"/>
              </w:rPr>
              <w:t>Sermon</w:t>
            </w:r>
          </w:p>
        </w:tc>
      </w:tr>
    </w:tbl>
    <w:tbl>
      <w:tblPr>
        <w:tblStyle w:val="TableGrid"/>
        <w:tblpPr w:leftFromText="180" w:rightFromText="180" w:vertAnchor="text" w:horzAnchor="page" w:tblpX="6251" w:tblpY="-1460"/>
        <w:tblW w:w="0" w:type="auto"/>
        <w:tblLook w:val="04A0" w:firstRow="1" w:lastRow="0" w:firstColumn="1" w:lastColumn="0" w:noHBand="0" w:noVBand="1"/>
      </w:tblPr>
      <w:tblGrid>
        <w:gridCol w:w="4879"/>
      </w:tblGrid>
      <w:tr w:rsidR="00D16982" w14:paraId="76C0CE9F" w14:textId="77777777" w:rsidTr="00D16982">
        <w:trPr>
          <w:trHeight w:val="483"/>
        </w:trPr>
        <w:tc>
          <w:tcPr>
            <w:tcW w:w="4879" w:type="dxa"/>
          </w:tcPr>
          <w:p w14:paraId="256D8CD7" w14:textId="77777777" w:rsidR="00D16982" w:rsidRPr="00D16982" w:rsidRDefault="00826B5E" w:rsidP="00D16982">
            <w:pPr>
              <w:rPr>
                <w:sz w:val="28"/>
                <w:szCs w:val="28"/>
              </w:rPr>
            </w:pPr>
            <w:r>
              <w:rPr>
                <w:sz w:val="28"/>
                <w:szCs w:val="28"/>
              </w:rPr>
              <w:t xml:space="preserve"> </w:t>
            </w:r>
            <w:r w:rsidR="00D16982" w:rsidRPr="00D16982">
              <w:rPr>
                <w:sz w:val="28"/>
                <w:szCs w:val="28"/>
              </w:rPr>
              <w:t>Things to think about…</w:t>
            </w:r>
          </w:p>
        </w:tc>
      </w:tr>
      <w:tr w:rsidR="00D16982" w14:paraId="35902396" w14:textId="77777777" w:rsidTr="00D16982">
        <w:trPr>
          <w:trHeight w:val="999"/>
        </w:trPr>
        <w:tc>
          <w:tcPr>
            <w:tcW w:w="4879" w:type="dxa"/>
          </w:tcPr>
          <w:p w14:paraId="5DC3A4A5" w14:textId="77777777" w:rsidR="00D16982" w:rsidRPr="00D16982" w:rsidRDefault="00826B5E" w:rsidP="00D16982">
            <w:pPr>
              <w:rPr>
                <w:sz w:val="28"/>
                <w:szCs w:val="28"/>
              </w:rPr>
            </w:pPr>
            <w:r>
              <w:rPr>
                <w:sz w:val="28"/>
                <w:szCs w:val="28"/>
              </w:rPr>
              <w:t>How do you use “WWJD” in your daily life?</w:t>
            </w:r>
          </w:p>
        </w:tc>
      </w:tr>
    </w:tbl>
    <w:p w14:paraId="75B1FC91" w14:textId="77777777" w:rsidR="00D16982" w:rsidRDefault="00D16982"/>
    <w:p w14:paraId="48334707" w14:textId="77777777" w:rsidR="00D16E79" w:rsidRDefault="00D16E79"/>
    <w:p w14:paraId="7238B739" w14:textId="77777777" w:rsidR="00BC69E4" w:rsidRDefault="00BC69E4">
      <w:r>
        <w:t xml:space="preserve"> </w:t>
      </w:r>
      <w:r w:rsidR="005E54A4">
        <w:t xml:space="preserve">    </w:t>
      </w:r>
    </w:p>
    <w:p w14:paraId="04DA0431" w14:textId="77777777" w:rsidR="00D16E79" w:rsidRDefault="00D16E79"/>
    <w:p w14:paraId="3ADF704B" w14:textId="77777777" w:rsidR="00D16E79" w:rsidRDefault="00D16E79"/>
    <w:sectPr w:rsidR="00D16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46A5"/>
    <w:multiLevelType w:val="hybridMultilevel"/>
    <w:tmpl w:val="DB0E4E8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
    <w:nsid w:val="162A0413"/>
    <w:multiLevelType w:val="hybridMultilevel"/>
    <w:tmpl w:val="E2300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9E4"/>
    <w:rsid w:val="00351824"/>
    <w:rsid w:val="005E54A4"/>
    <w:rsid w:val="005E5FE0"/>
    <w:rsid w:val="0062227B"/>
    <w:rsid w:val="00661D4D"/>
    <w:rsid w:val="00662F4E"/>
    <w:rsid w:val="0072546F"/>
    <w:rsid w:val="007A1607"/>
    <w:rsid w:val="00826B5E"/>
    <w:rsid w:val="008D1B5D"/>
    <w:rsid w:val="00BC69E4"/>
    <w:rsid w:val="00C77048"/>
    <w:rsid w:val="00D16982"/>
    <w:rsid w:val="00D16E79"/>
    <w:rsid w:val="00D7115C"/>
    <w:rsid w:val="00DA4144"/>
    <w:rsid w:val="00DC1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144"/>
    <w:pPr>
      <w:ind w:left="720"/>
      <w:contextualSpacing/>
    </w:pPr>
  </w:style>
  <w:style w:type="paragraph" w:styleId="BalloonText">
    <w:name w:val="Balloon Text"/>
    <w:basedOn w:val="Normal"/>
    <w:link w:val="BalloonTextChar"/>
    <w:uiPriority w:val="99"/>
    <w:semiHidden/>
    <w:unhideWhenUsed/>
    <w:rsid w:val="00D16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6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144"/>
    <w:pPr>
      <w:ind w:left="720"/>
      <w:contextualSpacing/>
    </w:pPr>
  </w:style>
  <w:style w:type="paragraph" w:styleId="BalloonText">
    <w:name w:val="Balloon Text"/>
    <w:basedOn w:val="Normal"/>
    <w:link w:val="BalloonTextChar"/>
    <w:uiPriority w:val="99"/>
    <w:semiHidden/>
    <w:unhideWhenUsed/>
    <w:rsid w:val="00D16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Vernon</dc:creator>
  <cp:lastModifiedBy>akeeble</cp:lastModifiedBy>
  <cp:revision>2</cp:revision>
  <dcterms:created xsi:type="dcterms:W3CDTF">2021-07-20T19:33:00Z</dcterms:created>
  <dcterms:modified xsi:type="dcterms:W3CDTF">2021-07-20T19:33:00Z</dcterms:modified>
</cp:coreProperties>
</file>